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7762" w:rsidP="00F0776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F07762" w:rsidP="00F0776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F07762" w:rsidP="00F07762">
      <w:pPr>
        <w:jc w:val="center"/>
        <w:rPr>
          <w:sz w:val="26"/>
          <w:szCs w:val="26"/>
        </w:rPr>
      </w:pPr>
    </w:p>
    <w:p w:rsidR="00F07762" w:rsidP="00F077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EE1CE0">
        <w:rPr>
          <w:sz w:val="26"/>
          <w:szCs w:val="26"/>
        </w:rPr>
        <w:t>1 декабря</w:t>
      </w:r>
      <w:r>
        <w:rPr>
          <w:sz w:val="26"/>
          <w:szCs w:val="26"/>
        </w:rPr>
        <w:t xml:space="preserve"> 2025 года </w:t>
      </w:r>
    </w:p>
    <w:p w:rsidR="00F07762" w:rsidP="00F07762">
      <w:pPr>
        <w:jc w:val="both"/>
        <w:rPr>
          <w:sz w:val="26"/>
          <w:szCs w:val="26"/>
        </w:rPr>
      </w:pPr>
    </w:p>
    <w:p w:rsidR="00F07762" w:rsidP="00F07762">
      <w:pPr>
        <w:ind w:firstLine="720"/>
        <w:jc w:val="both"/>
        <w:rPr>
          <w:sz w:val="27"/>
          <w:szCs w:val="27"/>
        </w:rPr>
      </w:pPr>
      <w:r>
        <w:rPr>
          <w:sz w:val="26"/>
          <w:szCs w:val="26"/>
        </w:rPr>
        <w:t>Мировой судья судебного участка № 2 Ханты-Мансийского судебного района Ханты-Мансийского автономного округа – Югры Новокшенова О.А., рассмотрев в открытом судебном заседании дело об административном правонарушении № 5-</w:t>
      </w:r>
      <w:r w:rsidR="00EE1CE0">
        <w:rPr>
          <w:sz w:val="26"/>
          <w:szCs w:val="26"/>
        </w:rPr>
        <w:t>1199</w:t>
      </w:r>
      <w:r>
        <w:rPr>
          <w:sz w:val="26"/>
          <w:szCs w:val="26"/>
        </w:rPr>
        <w:t xml:space="preserve">-2802/2025,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 w:rsidR="00EE1CE0">
        <w:rPr>
          <w:sz w:val="27"/>
          <w:szCs w:val="27"/>
        </w:rPr>
        <w:t>начальника отдела пе</w:t>
      </w:r>
      <w:r w:rsidR="00777808">
        <w:rPr>
          <w:sz w:val="27"/>
          <w:szCs w:val="27"/>
        </w:rPr>
        <w:t>рсонифицированного учета ПАО «А</w:t>
      </w:r>
      <w:r w:rsidR="00EE1CE0">
        <w:rPr>
          <w:sz w:val="27"/>
          <w:szCs w:val="27"/>
        </w:rPr>
        <w:t>виакомпания «</w:t>
      </w:r>
      <w:r w:rsidR="00EE1CE0">
        <w:rPr>
          <w:sz w:val="27"/>
          <w:szCs w:val="27"/>
        </w:rPr>
        <w:t>ЮТэйр</w:t>
      </w:r>
      <w:r w:rsidR="00EE1CE0">
        <w:rPr>
          <w:sz w:val="27"/>
          <w:szCs w:val="27"/>
        </w:rPr>
        <w:t xml:space="preserve">» Костиной </w:t>
      </w:r>
      <w:r w:rsidR="00423CAD">
        <w:rPr>
          <w:b/>
          <w:sz w:val="26"/>
          <w:szCs w:val="26"/>
        </w:rPr>
        <w:t>***</w:t>
      </w:r>
      <w:r>
        <w:rPr>
          <w:sz w:val="27"/>
          <w:szCs w:val="27"/>
        </w:rPr>
        <w:t>,</w:t>
      </w:r>
    </w:p>
    <w:p w:rsidR="00F07762" w:rsidP="00F07762">
      <w:pPr>
        <w:ind w:firstLine="720"/>
        <w:jc w:val="both"/>
        <w:rPr>
          <w:sz w:val="27"/>
          <w:szCs w:val="27"/>
        </w:rPr>
      </w:pPr>
    </w:p>
    <w:p w:rsidR="00F07762" w:rsidP="00F07762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УСТАНОВИЛ</w:t>
      </w:r>
      <w:r>
        <w:rPr>
          <w:sz w:val="27"/>
          <w:szCs w:val="27"/>
        </w:rPr>
        <w:t>:</w:t>
      </w:r>
    </w:p>
    <w:p w:rsidR="00F07762" w:rsidP="00F077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Костина О.В</w:t>
      </w:r>
      <w:r>
        <w:rPr>
          <w:sz w:val="27"/>
          <w:szCs w:val="27"/>
        </w:rPr>
        <w:t xml:space="preserve">. являясь </w:t>
      </w:r>
      <w:r>
        <w:rPr>
          <w:sz w:val="27"/>
          <w:szCs w:val="27"/>
        </w:rPr>
        <w:t xml:space="preserve">начальником отдела персонифицированного учета ПАО </w:t>
      </w:r>
      <w:r w:rsidR="00777808">
        <w:rPr>
          <w:sz w:val="27"/>
          <w:szCs w:val="27"/>
        </w:rPr>
        <w:t>«А</w:t>
      </w:r>
      <w:r>
        <w:rPr>
          <w:sz w:val="27"/>
          <w:szCs w:val="27"/>
        </w:rPr>
        <w:t>виакомпания «</w:t>
      </w:r>
      <w:r>
        <w:rPr>
          <w:sz w:val="27"/>
          <w:szCs w:val="27"/>
        </w:rPr>
        <w:t>ЮТэйр</w:t>
      </w:r>
      <w:r>
        <w:rPr>
          <w:sz w:val="27"/>
          <w:szCs w:val="27"/>
        </w:rPr>
        <w:t>»</w:t>
      </w:r>
      <w:r>
        <w:rPr>
          <w:sz w:val="27"/>
          <w:szCs w:val="27"/>
        </w:rPr>
        <w:t xml:space="preserve"> и осуществляя свою деятельность по адресу: </w:t>
      </w:r>
      <w:r w:rsidR="00423CAD">
        <w:rPr>
          <w:b/>
          <w:sz w:val="26"/>
          <w:szCs w:val="26"/>
        </w:rPr>
        <w:t xml:space="preserve">*** </w:t>
      </w:r>
      <w:r>
        <w:rPr>
          <w:sz w:val="27"/>
          <w:szCs w:val="27"/>
        </w:rPr>
        <w:t xml:space="preserve">не своевременно предоставила сведения по форме ЕФС-1, раздел 1, подраздел 1.1 в ОСФР по ХМАО - Югре, чем нарушила пп.3 п.2 ст.11 Федеральный закон от 01.04.1996 года №27-ФЗ «Об индивидуальном учете в системе обязательного пенсионного страхования» и совершила своими действиями в 00 часов 01 минуту </w:t>
      </w:r>
      <w:r>
        <w:rPr>
          <w:sz w:val="27"/>
          <w:szCs w:val="27"/>
        </w:rPr>
        <w:t>03.09</w:t>
      </w:r>
      <w:r>
        <w:rPr>
          <w:sz w:val="27"/>
          <w:szCs w:val="27"/>
        </w:rPr>
        <w:t xml:space="preserve">.2025 правонарушение, предусмотренное ч.1 ст.15.33.2 КоАП РФ. </w:t>
      </w:r>
    </w:p>
    <w:p w:rsidR="00EE1CE0" w:rsidP="00EE1CE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Костина О.В.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EE1CE0" w:rsidP="00EE1C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F07762" w:rsidP="00F0776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F07762" w:rsidP="00F07762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EE1CE0" w:rsidP="00EE1CE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EE1CE0" w:rsidP="00EE1C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E1CE0" w:rsidP="00EE1C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EE1CE0" w:rsidP="00EE1C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423CAD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заключен 01.09.2025, данные по форме ЕФС-1 представлены 05.11.2025, то есть с нарушением срока.</w:t>
      </w:r>
    </w:p>
    <w:p w:rsidR="00F07762" w:rsidP="00F0776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EE1CE0">
        <w:rPr>
          <w:sz w:val="27"/>
          <w:szCs w:val="27"/>
        </w:rPr>
        <w:t>Костиной О.В</w:t>
      </w:r>
      <w:r>
        <w:rPr>
          <w:sz w:val="27"/>
          <w:szCs w:val="27"/>
        </w:rPr>
        <w:t>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F07762" w:rsidP="00F0776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F07762" w:rsidP="00F0776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F07762" w:rsidP="00F0776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F07762" w:rsidP="00F0776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F07762" w:rsidP="00F0776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>копией приказа и копией должностной инструкции</w:t>
      </w:r>
    </w:p>
    <w:p w:rsidR="00F07762" w:rsidP="00F0776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F07762" w:rsidP="00F0776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EE1CE0">
        <w:rPr>
          <w:sz w:val="27"/>
          <w:szCs w:val="27"/>
        </w:rPr>
        <w:t>Костиной О.В.</w:t>
      </w:r>
      <w:r>
        <w:rPr>
          <w:sz w:val="26"/>
          <w:szCs w:val="26"/>
        </w:rPr>
        <w:t xml:space="preserve">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F07762" w:rsidP="00F0776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F07762" w:rsidP="00F0776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F07762" w:rsidP="00F0776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F07762" w:rsidP="00F07762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F07762" w:rsidP="00F07762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F07762" w:rsidP="00F07762">
      <w:pPr>
        <w:jc w:val="center"/>
        <w:rPr>
          <w:snapToGrid w:val="0"/>
          <w:color w:val="000000"/>
          <w:sz w:val="26"/>
          <w:szCs w:val="26"/>
        </w:rPr>
      </w:pPr>
    </w:p>
    <w:p w:rsidR="00F07762" w:rsidP="00F07762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EE1CE0">
        <w:rPr>
          <w:sz w:val="27"/>
          <w:szCs w:val="27"/>
        </w:rPr>
        <w:t xml:space="preserve">начальника отдела </w:t>
      </w:r>
      <w:r w:rsidR="00777808">
        <w:rPr>
          <w:sz w:val="27"/>
          <w:szCs w:val="27"/>
        </w:rPr>
        <w:t>персонифицированного учета ПАО «А</w:t>
      </w:r>
      <w:r w:rsidR="00EE1CE0">
        <w:rPr>
          <w:sz w:val="27"/>
          <w:szCs w:val="27"/>
        </w:rPr>
        <w:t>виакомпания «</w:t>
      </w:r>
      <w:r w:rsidR="00EE1CE0">
        <w:rPr>
          <w:sz w:val="27"/>
          <w:szCs w:val="27"/>
        </w:rPr>
        <w:t>ЮТэйр</w:t>
      </w:r>
      <w:r w:rsidR="00EE1CE0">
        <w:rPr>
          <w:sz w:val="27"/>
          <w:szCs w:val="27"/>
        </w:rPr>
        <w:t xml:space="preserve">» Костину </w:t>
      </w:r>
      <w:r w:rsidR="00423CAD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F07762" w:rsidP="00F07762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</w:t>
      </w:r>
      <w:r>
        <w:rPr>
          <w:color w:val="000000"/>
          <w:sz w:val="26"/>
          <w:szCs w:val="26"/>
        </w:rPr>
        <w:t xml:space="preserve">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F07762" w:rsidP="00F07762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F07762" w:rsidP="00F07762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EE1CE0">
        <w:rPr>
          <w:bCs/>
          <w:color w:val="000000" w:themeColor="text1"/>
          <w:sz w:val="26"/>
          <w:szCs w:val="26"/>
        </w:rPr>
        <w:t>79702700000000339473</w:t>
      </w: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F07762" w:rsidP="00F077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F07762" w:rsidP="00F077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F07762" w:rsidP="00F07762">
      <w:pPr>
        <w:jc w:val="both"/>
        <w:rPr>
          <w:sz w:val="26"/>
          <w:szCs w:val="26"/>
        </w:rPr>
      </w:pPr>
    </w:p>
    <w:p w:rsidR="00F07762" w:rsidP="00F0776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F07762" w:rsidP="00F077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F07762" w:rsidP="00F07762">
      <w:pPr>
        <w:rPr>
          <w:sz w:val="26"/>
          <w:szCs w:val="26"/>
        </w:rPr>
      </w:pPr>
    </w:p>
    <w:p w:rsidR="00F07762" w:rsidP="00F07762"/>
    <w:p w:rsidR="00F07762" w:rsidP="00F07762"/>
    <w:p w:rsidR="0049657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C1"/>
    <w:rsid w:val="00423CAD"/>
    <w:rsid w:val="00496573"/>
    <w:rsid w:val="00777808"/>
    <w:rsid w:val="00B878C1"/>
    <w:rsid w:val="00EE1CE0"/>
    <w:rsid w:val="00F077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E5D01E-EA4E-4922-A0F6-469AF95A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07762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F07762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0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F0776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0776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07762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0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F0776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07762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77780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78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